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4C" w:rsidRPr="00EB0F9F" w:rsidRDefault="00EB0F9F" w:rsidP="00EB0F9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F9F">
        <w:rPr>
          <w:rFonts w:ascii="Times New Roman" w:hAnsi="Times New Roman" w:cs="Times New Roman"/>
          <w:b/>
          <w:color w:val="000000"/>
          <w:sz w:val="24"/>
          <w:szCs w:val="24"/>
        </w:rPr>
        <w:t>Tájékoztatás ó</w:t>
      </w:r>
      <w:r w:rsidRPr="00EB0F9F">
        <w:rPr>
          <w:rFonts w:ascii="Times New Roman" w:hAnsi="Times New Roman" w:cs="Times New Roman"/>
          <w:b/>
          <w:color w:val="000000"/>
          <w:sz w:val="24"/>
          <w:szCs w:val="24"/>
        </w:rPr>
        <w:t>vodai nevelésben való részv</w:t>
      </w:r>
      <w:r w:rsidRPr="00EB0F9F">
        <w:rPr>
          <w:rFonts w:ascii="Times New Roman" w:hAnsi="Times New Roman" w:cs="Times New Roman"/>
          <w:b/>
          <w:color w:val="000000"/>
          <w:sz w:val="24"/>
          <w:szCs w:val="24"/>
        </w:rPr>
        <w:t>étel alóli felmentés feltételeiről.</w:t>
      </w:r>
    </w:p>
    <w:p w:rsidR="00EB0F9F" w:rsidRDefault="00EB0F9F" w:rsidP="00EB0F9F">
      <w:pPr>
        <w:pStyle w:val="NormlWeb"/>
        <w:rPr>
          <w:rFonts w:ascii="Calibri" w:hAnsi="Calibri" w:cs="Calibri"/>
          <w:color w:val="000000"/>
        </w:rPr>
      </w:pPr>
      <w:r>
        <w:rPr>
          <w:color w:val="000000"/>
        </w:rPr>
        <w:t>A felmentés engedélyezését a nemzeti köznevelésről szóló 2011. évi CXC. törvény (a továbbiakban: Nkt.) 8. § (2) bekezdése szabályozza.</w:t>
      </w:r>
    </w:p>
    <w:p w:rsidR="00EB0F9F" w:rsidRDefault="00EB0F9F" w:rsidP="00EB0F9F">
      <w:pPr>
        <w:pStyle w:val="NormlWeb"/>
        <w:spacing w:after="240"/>
        <w:rPr>
          <w:rFonts w:ascii="Calibri" w:hAnsi="Calibri" w:cs="Calibri"/>
          <w:color w:val="000000"/>
        </w:rPr>
      </w:pPr>
      <w:r w:rsidRPr="00EB0F9F">
        <w:rPr>
          <w:b/>
          <w:color w:val="000000"/>
        </w:rPr>
        <w:t>A gyermek abban az évben, amelynek augusztus 31. napjáig a harmadik életévét betölti, a nevelési év kezdő napjától legalább napi négy órában óvodai foglalkozáson vesz részt.</w:t>
      </w:r>
      <w:r w:rsidRPr="00EB0F9F">
        <w:rPr>
          <w:rFonts w:ascii="OS" w:hAnsi="OS" w:cs="Calibri"/>
          <w:b/>
          <w:color w:val="505050"/>
          <w:sz w:val="23"/>
          <w:szCs w:val="23"/>
        </w:rPr>
        <w:br/>
      </w:r>
      <w:r w:rsidRPr="00EB0F9F">
        <w:rPr>
          <w:color w:val="000000"/>
        </w:rPr>
        <w:br/>
      </w:r>
      <w:r w:rsidRPr="00EB0F9F">
        <w:rPr>
          <w:b/>
          <w:color w:val="000000"/>
        </w:rPr>
        <w:t>A szülő</w:t>
      </w:r>
      <w:r>
        <w:rPr>
          <w:color w:val="000000"/>
        </w:rPr>
        <w:t xml:space="preserve"> - </w:t>
      </w:r>
      <w:r w:rsidRPr="00EB0F9F">
        <w:rPr>
          <w:b/>
          <w:color w:val="000000"/>
        </w:rPr>
        <w:t>a gyermek jogos érdekét szem előtt tartva - kérelmezheti az óvodai foglalkozások alóli felmentést. </w:t>
      </w:r>
      <w:proofErr w:type="gramStart"/>
      <w:r w:rsidRPr="00EB0F9F">
        <w:rPr>
          <w:b/>
          <w:color w:val="000000"/>
        </w:rPr>
        <w:t>A</w:t>
      </w:r>
      <w:proofErr w:type="gramEnd"/>
      <w:r w:rsidRPr="00EB0F9F">
        <w:rPr>
          <w:b/>
          <w:color w:val="000000"/>
        </w:rPr>
        <w:t xml:space="preserve"> kérelem a tárgyév április 15. napjáig nyújtható be.</w:t>
      </w:r>
      <w:r>
        <w:rPr>
          <w:rFonts w:ascii="OS" w:hAnsi="OS" w:cs="Calibri"/>
          <w:color w:val="505050"/>
          <w:sz w:val="23"/>
          <w:szCs w:val="23"/>
        </w:rPr>
        <w:br/>
      </w:r>
      <w:r>
        <w:rPr>
          <w:color w:val="000000"/>
        </w:rPr>
        <w:t>A felmentés annak az évnek az augusztus 31. napjáig szól, amelyben a gyermek a negyedik életévét betölti.</w:t>
      </w:r>
      <w:r>
        <w:rPr>
          <w:rFonts w:ascii="OS" w:hAnsi="OS" w:cs="Calibri"/>
          <w:color w:val="505050"/>
          <w:sz w:val="23"/>
          <w:szCs w:val="23"/>
        </w:rPr>
        <w:br/>
      </w:r>
      <w:r>
        <w:rPr>
          <w:rFonts w:ascii="OS" w:hAnsi="OS" w:cs="Calibri"/>
          <w:color w:val="505050"/>
          <w:sz w:val="23"/>
          <w:szCs w:val="23"/>
        </w:rPr>
        <w:br/>
      </w:r>
      <w:r>
        <w:rPr>
          <w:color w:val="000000"/>
        </w:rPr>
        <w:t>Különös méltánylást érdemlő esetben - a tárgyév április 15-éig benyújtott - újabb kérelem alapján annak az évnek az augusztus 31. napjáig, amelyben a gyermek az ötödik életévét betölti, a Kormány rendeletében kijelölt szerv felmentheti a gyermeket az óvodai foglalkozáson való részvétel alól, ha a gyermek családi körülményei, sajátos helyzete indokolja.</w:t>
      </w:r>
      <w:r>
        <w:rPr>
          <w:rFonts w:ascii="OS" w:hAnsi="OS" w:cs="Calibri"/>
          <w:color w:val="505050"/>
          <w:sz w:val="23"/>
          <w:szCs w:val="23"/>
        </w:rPr>
        <w:br/>
      </w:r>
      <w:r>
        <w:rPr>
          <w:color w:val="000000"/>
        </w:rPr>
        <w:t>Tartós gyógykezelés alatt álló gyermek esetében a kérelem a tárgyév április 15. napja után is benyújtható.</w:t>
      </w:r>
    </w:p>
    <w:p w:rsidR="00EB0F9F" w:rsidRDefault="00EB0F9F" w:rsidP="00EB0F9F">
      <w:pPr>
        <w:pStyle w:val="Cmsor4"/>
        <w:spacing w:before="150" w:beforeAutospacing="0" w:after="150" w:afterAutospacing="0"/>
        <w:rPr>
          <w:rFonts w:ascii="OS" w:eastAsia="Times New Roman" w:hAnsi="OS" w:cs="Calibri"/>
          <w:color w:val="505050"/>
          <w:sz w:val="27"/>
          <w:szCs w:val="27"/>
        </w:rPr>
      </w:pPr>
      <w:r>
        <w:rPr>
          <w:rFonts w:eastAsia="Times New Roman"/>
          <w:color w:val="000000"/>
        </w:rPr>
        <w:t>A kérelem benyújtása</w:t>
      </w:r>
      <w:bookmarkStart w:id="0" w:name="_GoBack"/>
      <w:bookmarkEnd w:id="0"/>
    </w:p>
    <w:p w:rsidR="00EB0F9F" w:rsidRPr="00EB0F9F" w:rsidRDefault="00EB0F9F" w:rsidP="00EB0F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A szülő a felmentés iránti kérelmet a </w:t>
      </w:r>
      <w:r w:rsidRPr="00EB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területileg illetékes Kormányhivatalhoz</w:t>
      </w: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 nyújthatja be. XX. kerületi lakosok esetében a területileg illetékes kormányhivatal: Budapest Főváros Kormányhivatal XX. Kerületi Hivatala Hatósági Osztálya (1201. Budapest. Vörösmarty utca 3</w:t>
      </w:r>
      <w:proofErr w:type="gramStart"/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 e- mail: </w:t>
      </w:r>
      <w:hyperlink r:id="rId4" w:history="1">
        <w:r w:rsidRPr="00EB0F9F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hatosag@20kh.bfkh.gov.hu</w:t>
        </w:r>
      </w:hyperlink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B0F9F" w:rsidRPr="00EB0F9F" w:rsidRDefault="00EB0F9F" w:rsidP="00EB0F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Tájékoztatom arról, hogy elektronikus úton is lehetősége van az ügyintézésre, ügyfélkapun keresztül.</w:t>
      </w:r>
    </w:p>
    <w:p w:rsidR="00EB0F9F" w:rsidRPr="00EB0F9F" w:rsidRDefault="00EB0F9F" w:rsidP="00EB0F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kérelem elbírálása</w:t>
      </w:r>
    </w:p>
    <w:p w:rsidR="00EB0F9F" w:rsidRPr="00EB0F9F" w:rsidRDefault="00EB0F9F" w:rsidP="00EB0F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A gyermek az óvodai foglalkozáson való részvétel alól felmenthető, ha a gyermek családi körülményei, sajátos helyzete indokolja.</w:t>
      </w:r>
    </w:p>
    <w:p w:rsidR="00EB0F9F" w:rsidRPr="00EB0F9F" w:rsidRDefault="00EB0F9F" w:rsidP="00EB0F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Amennyiben az eljárásban szakértőt kell meghallgatni, csak az óvodavezető vagy a védőnő, továbbá tartós gyógykezelés alatt álló gyermek esetében az </w:t>
      </w:r>
      <w:proofErr w:type="spellStart"/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Eütv</w:t>
      </w:r>
      <w:proofErr w:type="spellEnd"/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89. §-a szerinti általános járóbetegszakellátásban, vagy az </w:t>
      </w:r>
      <w:proofErr w:type="spellStart"/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Eütv</w:t>
      </w:r>
      <w:proofErr w:type="spellEnd"/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. 91. §-a szerinti általános fekvőbeteg-szakellátásban részt vevő szakorvos rendelhető ki. </w:t>
      </w:r>
    </w:p>
    <w:p w:rsidR="00EB0F9F" w:rsidRPr="00EB0F9F" w:rsidRDefault="00EB0F9F" w:rsidP="00EB0F9F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Ügyintézési határidő a kérelem benyújtásától számított 50 nap.</w:t>
      </w:r>
      <w:r w:rsidRPr="00EB0F9F">
        <w:rPr>
          <w:rFonts w:ascii="Times New Roman" w:eastAsia="Times New Roman" w:hAnsi="Times New Roman" w:cs="Times New Roman"/>
          <w:color w:val="505050"/>
          <w:sz w:val="24"/>
          <w:szCs w:val="24"/>
        </w:rPr>
        <w:br/>
      </w:r>
      <w:r w:rsidRPr="00EB0F9F">
        <w:rPr>
          <w:rFonts w:ascii="Times New Roman" w:eastAsia="Times New Roman" w:hAnsi="Times New Roman" w:cs="Times New Roman"/>
          <w:color w:val="505050"/>
          <w:sz w:val="24"/>
          <w:szCs w:val="24"/>
        </w:rPr>
        <w:br/>
      </w:r>
      <w:r w:rsidRPr="00EB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 ügyben eljáró hatóság a területileg illetékes kormányhivatal</w:t>
      </w: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0F9F" w:rsidRPr="00EB0F9F" w:rsidRDefault="00EB0F9F" w:rsidP="00EB0F9F">
      <w:pPr>
        <w:pStyle w:val="Cmsor4"/>
        <w:spacing w:before="150" w:beforeAutospacing="0" w:after="150" w:afterAutospacing="0"/>
        <w:rPr>
          <w:rFonts w:eastAsia="Times New Roman"/>
          <w:color w:val="505050"/>
        </w:rPr>
      </w:pPr>
      <w:r w:rsidRPr="00EB0F9F">
        <w:rPr>
          <w:rFonts w:eastAsia="Times New Roman"/>
          <w:color w:val="000000"/>
        </w:rPr>
        <w:t>Jogorvoslat</w:t>
      </w:r>
    </w:p>
    <w:p w:rsidR="00EB0F9F" w:rsidRPr="00EB0F9F" w:rsidRDefault="00EB0F9F" w:rsidP="00EB0F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F9F">
        <w:rPr>
          <w:rFonts w:ascii="Times New Roman" w:eastAsia="Times New Roman" w:hAnsi="Times New Roman" w:cs="Times New Roman"/>
          <w:color w:val="000000"/>
          <w:sz w:val="24"/>
          <w:szCs w:val="24"/>
        </w:rPr>
        <w:t>A döntés ellen közigazgatási pert a döntés közlésétől számított tizenöt napon belül lehet indítani. A bíróság a keresetlevelet a keresetlevél bírósághoz történő érkezésétől számított harminc napon belül bírálja el, a határozatát ugyanezen határidőn belül írásba foglalja és a felek részére kézbesíti.</w:t>
      </w:r>
    </w:p>
    <w:p w:rsidR="00EB0F9F" w:rsidRDefault="00EB0F9F"/>
    <w:sectPr w:rsidR="00E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9F"/>
    <w:rsid w:val="0027283E"/>
    <w:rsid w:val="00EB0F9F"/>
    <w:rsid w:val="00F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CBF8"/>
  <w15:chartTrackingRefBased/>
  <w15:docId w15:val="{3E9B977E-EC64-4CE9-B13B-B0935C07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semiHidden/>
    <w:unhideWhenUsed/>
    <w:qFormat/>
    <w:rsid w:val="00EB0F9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EB0F9F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0F9F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B0F9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tosag@20kh.bfk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Hilda</cp:lastModifiedBy>
  <cp:revision>1</cp:revision>
  <dcterms:created xsi:type="dcterms:W3CDTF">2022-03-29T12:36:00Z</dcterms:created>
  <dcterms:modified xsi:type="dcterms:W3CDTF">2022-03-29T12:40:00Z</dcterms:modified>
</cp:coreProperties>
</file>